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B553" w14:textId="56C20765" w:rsidR="00BF2EE3" w:rsidRDefault="001C1041" w:rsidP="00C03900">
      <w:pPr>
        <w:spacing w:line="300" w:lineRule="exact"/>
        <w:jc w:val="right"/>
      </w:pPr>
      <w:bookmarkStart w:id="0" w:name="_GoBack"/>
      <w:bookmarkEnd w:id="0"/>
      <w:r>
        <w:rPr>
          <w:rFonts w:hint="eastAsia"/>
        </w:rPr>
        <w:t>平成</w:t>
      </w:r>
      <w:r w:rsidR="008F0B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３０年　　月</w:t>
      </w:r>
      <w:r w:rsidR="00BF2EE3">
        <w:rPr>
          <w:rFonts w:hint="eastAsia"/>
        </w:rPr>
        <w:t xml:space="preserve">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411A6C">
        <w:trPr>
          <w:trHeight w:val="482"/>
        </w:trPr>
        <w:tc>
          <w:tcPr>
            <w:tcW w:w="441" w:type="dxa"/>
            <w:vAlign w:val="center"/>
          </w:tcPr>
          <w:p w14:paraId="50CEB335" w14:textId="63C97CB5" w:rsidR="00A53AD3" w:rsidRPr="00411A6C" w:rsidRDefault="00411A6C" w:rsidP="00411A6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11A6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vAlign w:val="center"/>
          </w:tcPr>
          <w:p w14:paraId="1AB5C12F" w14:textId="43C20C09" w:rsidR="00A53AD3" w:rsidRPr="00411A6C" w:rsidRDefault="00411A6C" w:rsidP="00411A6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11A6C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43" w:type="dxa"/>
            <w:vAlign w:val="center"/>
          </w:tcPr>
          <w:p w14:paraId="49C0E79D" w14:textId="06549EC6" w:rsidR="00A53AD3" w:rsidRPr="00411A6C" w:rsidRDefault="00411A6C" w:rsidP="00411A6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11A6C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41" w:type="dxa"/>
            <w:vAlign w:val="center"/>
          </w:tcPr>
          <w:p w14:paraId="08824D14" w14:textId="775BBBD0" w:rsidR="00A53AD3" w:rsidRPr="00411A6C" w:rsidRDefault="00411A6C" w:rsidP="00411A6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11A6C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43" w:type="dxa"/>
            <w:vAlign w:val="center"/>
          </w:tcPr>
          <w:p w14:paraId="09D39FFB" w14:textId="15410902" w:rsidR="00A53AD3" w:rsidRPr="00411A6C" w:rsidRDefault="00411A6C" w:rsidP="00411A6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11A6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41" w:type="dxa"/>
            <w:vAlign w:val="center"/>
          </w:tcPr>
          <w:p w14:paraId="16AD1E01" w14:textId="7B036186" w:rsidR="00A53AD3" w:rsidRPr="00411A6C" w:rsidRDefault="00411A6C" w:rsidP="00411A6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11A6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vAlign w:val="center"/>
          </w:tcPr>
          <w:p w14:paraId="0A64BA39" w14:textId="4BC13CAD" w:rsidR="00A53AD3" w:rsidRPr="00411A6C" w:rsidRDefault="00411A6C" w:rsidP="00411A6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11A6C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43" w:type="dxa"/>
            <w:vAlign w:val="center"/>
          </w:tcPr>
          <w:p w14:paraId="5548D67A" w14:textId="4F41A15F" w:rsidR="00A53AD3" w:rsidRPr="00411A6C" w:rsidRDefault="00411A6C" w:rsidP="00411A6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11A6C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41" w:type="dxa"/>
            <w:vAlign w:val="center"/>
          </w:tcPr>
          <w:p w14:paraId="6658E1E1" w14:textId="23D8A243" w:rsidR="00A53AD3" w:rsidRPr="00411A6C" w:rsidRDefault="00411A6C" w:rsidP="00411A6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11A6C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43" w:type="dxa"/>
            <w:vAlign w:val="center"/>
          </w:tcPr>
          <w:p w14:paraId="7ADE7397" w14:textId="48D5BBA2" w:rsidR="00A53AD3" w:rsidRPr="00411A6C" w:rsidRDefault="00411A6C" w:rsidP="00411A6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11A6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vAlign w:val="center"/>
          </w:tcPr>
          <w:p w14:paraId="4305558D" w14:textId="4A8C00C8" w:rsidR="00A53AD3" w:rsidRPr="00411A6C" w:rsidRDefault="00411A6C" w:rsidP="00411A6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11A6C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43" w:type="dxa"/>
            <w:vAlign w:val="center"/>
          </w:tcPr>
          <w:p w14:paraId="3EAFD911" w14:textId="7806C4B5" w:rsidR="00A53AD3" w:rsidRPr="00411A6C" w:rsidRDefault="00411A6C" w:rsidP="00411A6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11A6C">
              <w:rPr>
                <w:rFonts w:hint="eastAsia"/>
                <w:sz w:val="28"/>
                <w:szCs w:val="28"/>
              </w:rPr>
              <w:t>7</w:t>
            </w:r>
          </w:p>
        </w:tc>
      </w:tr>
    </w:tbl>
    <w:p w14:paraId="306F54D3" w14:textId="07FFA188" w:rsidR="005713FA" w:rsidRDefault="005713FA" w:rsidP="001C1041">
      <w:pPr>
        <w:spacing w:line="320" w:lineRule="exact"/>
        <w:ind w:firstLineChars="1595" w:firstLine="3828"/>
      </w:pPr>
      <w:r>
        <w:rPr>
          <w:rFonts w:hint="eastAsia"/>
        </w:rPr>
        <w:t>住　　　所</w:t>
      </w:r>
      <w:r w:rsidR="00942E24">
        <w:rPr>
          <w:rFonts w:hint="eastAsia"/>
        </w:rPr>
        <w:t xml:space="preserve">　</w:t>
      </w:r>
      <w:r w:rsidR="00411A6C">
        <w:rPr>
          <w:rFonts w:hint="eastAsia"/>
        </w:rPr>
        <w:t>岐阜県不破郡垂井町</w:t>
      </w:r>
      <w:r w:rsidR="00942E24">
        <w:rPr>
          <w:rFonts w:hint="eastAsia"/>
        </w:rPr>
        <w:t>１５４６－４</w:t>
      </w:r>
    </w:p>
    <w:p w14:paraId="5E8ABDE0" w14:textId="4F9ABF25" w:rsidR="00942E24" w:rsidRDefault="005713FA" w:rsidP="001C1041">
      <w:pPr>
        <w:spacing w:line="320" w:lineRule="exact"/>
        <w:ind w:firstLineChars="1595" w:firstLine="3828"/>
      </w:pPr>
      <w:r>
        <w:rPr>
          <w:rFonts w:hint="eastAsia"/>
        </w:rPr>
        <w:t>名　　　称</w:t>
      </w:r>
      <w:r w:rsidR="00942E24">
        <w:rPr>
          <w:rFonts w:hint="eastAsia"/>
        </w:rPr>
        <w:t xml:space="preserve">　垂井町商工会</w:t>
      </w:r>
    </w:p>
    <w:p w14:paraId="386E21D4" w14:textId="01383905" w:rsidR="005713FA" w:rsidRDefault="005713FA" w:rsidP="001C1041">
      <w:pPr>
        <w:spacing w:line="320" w:lineRule="exact"/>
        <w:ind w:firstLineChars="1595" w:firstLine="3828"/>
      </w:pPr>
      <w:r>
        <w:rPr>
          <w:rFonts w:hint="eastAsia"/>
        </w:rPr>
        <w:t>代表者役職</w:t>
      </w:r>
      <w:r w:rsidR="00942E24">
        <w:rPr>
          <w:rFonts w:hint="eastAsia"/>
        </w:rPr>
        <w:t xml:space="preserve">　会長</w:t>
      </w:r>
    </w:p>
    <w:p w14:paraId="0D6B5752" w14:textId="04CDDEBA" w:rsidR="00BF2EE3" w:rsidRDefault="005713FA" w:rsidP="001C1041">
      <w:pPr>
        <w:spacing w:line="320" w:lineRule="exact"/>
        <w:ind w:firstLineChars="1595" w:firstLine="3828"/>
      </w:pPr>
      <w:r>
        <w:rPr>
          <w:rFonts w:hint="eastAsia"/>
        </w:rPr>
        <w:t xml:space="preserve">代表者氏名　</w:t>
      </w:r>
      <w:r w:rsidR="00942E24">
        <w:rPr>
          <w:rFonts w:hint="eastAsia"/>
        </w:rPr>
        <w:t>鹿野</w:t>
      </w:r>
      <w:r>
        <w:rPr>
          <w:rFonts w:hint="eastAsia"/>
        </w:rPr>
        <w:t xml:space="preserve">　</w:t>
      </w:r>
      <w:r w:rsidR="00942E24">
        <w:rPr>
          <w:rFonts w:hint="eastAsia"/>
        </w:rPr>
        <w:t>隆穂</w:t>
      </w:r>
      <w:r>
        <w:rPr>
          <w:rFonts w:hint="eastAsia"/>
        </w:rPr>
        <w:t xml:space="preserve">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C1041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87C23"/>
    <w:rsid w:val="003C0825"/>
    <w:rsid w:val="003D2B08"/>
    <w:rsid w:val="00411A6C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42E24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2018-07-20T05:42:00Z</dcterms:created>
  <dcterms:modified xsi:type="dcterms:W3CDTF">2018-07-20T05:42:00Z</dcterms:modified>
</cp:coreProperties>
</file>